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7342" w:rsidRPr="009F7342" w:rsidRDefault="009F7342" w:rsidP="009F7342">
      <w:pPr>
        <w:rPr>
          <w:rFonts w:ascii="Arial" w:hAnsi="Arial" w:cs="Arial"/>
          <w:b/>
          <w:iCs/>
        </w:rPr>
      </w:pPr>
      <w:r w:rsidRPr="009F7342">
        <w:rPr>
          <w:rFonts w:ascii="Arial" w:hAnsi="Arial" w:cs="Arial"/>
          <w:b/>
          <w:iCs/>
        </w:rPr>
        <w:t>REVOGAÇÃ</w:t>
      </w:r>
      <w:r>
        <w:rPr>
          <w:rFonts w:ascii="Arial" w:hAnsi="Arial" w:cs="Arial"/>
          <w:b/>
          <w:iCs/>
        </w:rPr>
        <w:t>O</w:t>
      </w:r>
      <w:r w:rsidRPr="009F7342">
        <w:rPr>
          <w:rFonts w:ascii="Arial" w:hAnsi="Arial" w:cs="Arial"/>
          <w:b/>
          <w:iCs/>
        </w:rPr>
        <w:t xml:space="preserve"> DE PREGÃO PRESENCIAL N.º CAO/10/2020.</w:t>
      </w:r>
    </w:p>
    <w:p w:rsidR="009F7342" w:rsidRPr="009F7342" w:rsidRDefault="009F7342" w:rsidP="009F7342">
      <w:pPr>
        <w:rPr>
          <w:rFonts w:ascii="Arial" w:hAnsi="Arial" w:cs="Arial"/>
          <w:b/>
          <w:iCs/>
        </w:rPr>
      </w:pPr>
    </w:p>
    <w:p w:rsidR="009F7342" w:rsidRPr="009F7342" w:rsidRDefault="009F7342" w:rsidP="009F7342">
      <w:pPr>
        <w:rPr>
          <w:rFonts w:ascii="Arial" w:hAnsi="Arial" w:cs="Arial"/>
          <w:b/>
          <w:iCs/>
        </w:rPr>
      </w:pPr>
    </w:p>
    <w:p w:rsidR="009F7342" w:rsidRPr="009F7342" w:rsidRDefault="009F7342" w:rsidP="009F7342">
      <w:pPr>
        <w:rPr>
          <w:rFonts w:ascii="Arial" w:hAnsi="Arial" w:cs="Arial"/>
          <w:b/>
          <w:iCs/>
        </w:rPr>
      </w:pPr>
      <w:r w:rsidRPr="009F7342">
        <w:rPr>
          <w:rFonts w:ascii="Arial" w:hAnsi="Arial" w:cs="Arial"/>
          <w:b/>
          <w:iCs/>
        </w:rPr>
        <w:t>Diante dos termos</w:t>
      </w:r>
      <w:r w:rsidR="009D54A7">
        <w:rPr>
          <w:rFonts w:ascii="Arial" w:hAnsi="Arial" w:cs="Arial"/>
          <w:b/>
          <w:iCs/>
        </w:rPr>
        <w:t xml:space="preserve"> contidos</w:t>
      </w:r>
      <w:r w:rsidRPr="009F7342">
        <w:rPr>
          <w:rFonts w:ascii="Arial" w:hAnsi="Arial" w:cs="Arial"/>
          <w:b/>
          <w:iCs/>
        </w:rPr>
        <w:t xml:space="preserve"> no </w:t>
      </w:r>
      <w:r w:rsidRPr="009F7342">
        <w:rPr>
          <w:rFonts w:ascii="Arial" w:eastAsia="Arial Unicode MS" w:hAnsi="Arial" w:cs="Arial"/>
          <w:b/>
          <w:iCs/>
        </w:rPr>
        <w:t>Processo Licitatório Nº CAO/0110/2020</w:t>
      </w:r>
      <w:r w:rsidR="009D54A7">
        <w:rPr>
          <w:rFonts w:ascii="Arial" w:eastAsia="Arial Unicode MS" w:hAnsi="Arial" w:cs="Arial"/>
          <w:b/>
          <w:iCs/>
        </w:rPr>
        <w:t>,</w:t>
      </w:r>
      <w:r w:rsidRPr="009F7342">
        <w:rPr>
          <w:rFonts w:ascii="Arial" w:hAnsi="Arial" w:cs="Arial"/>
          <w:b/>
          <w:iCs/>
        </w:rPr>
        <w:t xml:space="preserve"> fica o mesmo revogado com fundamento no item 17.1 do Edital de Pregão Presencial n.º CAO/10/2020 e no art. 49, caput, da Lei n.º 8.666/93, com a consequente revogação</w:t>
      </w:r>
      <w:r w:rsidR="009D54A7">
        <w:rPr>
          <w:rFonts w:ascii="Arial" w:hAnsi="Arial" w:cs="Arial"/>
          <w:b/>
          <w:iCs/>
        </w:rPr>
        <w:t>/anulação</w:t>
      </w:r>
      <w:bookmarkStart w:id="0" w:name="_GoBack"/>
      <w:bookmarkEnd w:id="0"/>
      <w:r w:rsidRPr="009F7342">
        <w:rPr>
          <w:rFonts w:ascii="Arial" w:hAnsi="Arial" w:cs="Arial"/>
          <w:b/>
          <w:iCs/>
        </w:rPr>
        <w:t xml:space="preserve"> do Empenho n.º 372/2020 e rescisão do Contrato n.º CAO/25/2020, com fundamento nos itens 11.3 e 11.4 do Edital, na alínea “e” da Cláusula X do próprio Contrato e no art. 78, inc. XII, c/c o art. 79, inc. I, da Lei n.º 8.666/93.</w:t>
      </w:r>
    </w:p>
    <w:p w:rsidR="009F7342" w:rsidRPr="009F7342" w:rsidRDefault="009F7342" w:rsidP="009F7342">
      <w:pPr>
        <w:rPr>
          <w:rFonts w:ascii="Arial" w:hAnsi="Arial" w:cs="Arial"/>
          <w:b/>
          <w:iCs/>
        </w:rPr>
      </w:pPr>
    </w:p>
    <w:p w:rsidR="009F7342" w:rsidRPr="009F7342" w:rsidRDefault="009F7342" w:rsidP="009F7342">
      <w:pPr>
        <w:rPr>
          <w:rFonts w:ascii="Arial" w:hAnsi="Arial" w:cs="Arial"/>
          <w:b/>
          <w:iCs/>
        </w:rPr>
      </w:pPr>
      <w:r w:rsidRPr="009F7342">
        <w:rPr>
          <w:rFonts w:ascii="Arial" w:hAnsi="Arial" w:cs="Arial"/>
          <w:b/>
          <w:iCs/>
        </w:rPr>
        <w:t xml:space="preserve">Capinzal, </w:t>
      </w:r>
      <w:r w:rsidRPr="009F7342">
        <w:rPr>
          <w:rFonts w:ascii="Arial" w:hAnsi="Arial" w:cs="Arial"/>
          <w:b/>
          <w:iCs/>
        </w:rPr>
        <w:t>08</w:t>
      </w:r>
      <w:r w:rsidRPr="009F7342">
        <w:rPr>
          <w:rFonts w:ascii="Arial" w:hAnsi="Arial" w:cs="Arial"/>
          <w:b/>
          <w:iCs/>
        </w:rPr>
        <w:t xml:space="preserve"> de janeiro de 2021.</w:t>
      </w:r>
    </w:p>
    <w:p w:rsidR="009F7342" w:rsidRPr="009F7342" w:rsidRDefault="009F7342" w:rsidP="009F7342">
      <w:pPr>
        <w:rPr>
          <w:rFonts w:ascii="Arial" w:hAnsi="Arial" w:cs="Arial"/>
          <w:b/>
          <w:iCs/>
        </w:rPr>
      </w:pPr>
    </w:p>
    <w:p w:rsidR="009F7342" w:rsidRPr="009F7342" w:rsidRDefault="009F7342" w:rsidP="009F7342">
      <w:pPr>
        <w:rPr>
          <w:rFonts w:ascii="Arial" w:hAnsi="Arial" w:cs="Arial"/>
          <w:b/>
          <w:iCs/>
        </w:rPr>
      </w:pPr>
      <w:r w:rsidRPr="009F7342">
        <w:rPr>
          <w:rFonts w:ascii="Arial" w:hAnsi="Arial" w:cs="Arial"/>
          <w:b/>
          <w:iCs/>
        </w:rPr>
        <w:t xml:space="preserve">Sidnei Penzo </w:t>
      </w:r>
    </w:p>
    <w:p w:rsidR="009F7342" w:rsidRPr="009F7342" w:rsidRDefault="009F7342" w:rsidP="009F7342">
      <w:pPr>
        <w:rPr>
          <w:rFonts w:ascii="Arial" w:hAnsi="Arial" w:cs="Arial"/>
          <w:iCs/>
        </w:rPr>
      </w:pPr>
      <w:r w:rsidRPr="009F7342">
        <w:rPr>
          <w:rFonts w:ascii="Arial" w:hAnsi="Arial" w:cs="Arial"/>
          <w:b/>
          <w:iCs/>
        </w:rPr>
        <w:t>Diretor Geral.</w:t>
      </w:r>
    </w:p>
    <w:p w:rsidR="007C376A" w:rsidRDefault="007C376A"/>
    <w:sectPr w:rsidR="007C37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342"/>
    <w:rsid w:val="007C376A"/>
    <w:rsid w:val="009D54A7"/>
    <w:rsid w:val="009F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5744C"/>
  <w15:chartTrackingRefBased/>
  <w15:docId w15:val="{1FD7FBCE-CDE7-4B30-B8E0-BC4EEE6BA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342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497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Francieli A. da Rosa</dc:creator>
  <cp:keywords/>
  <dc:description/>
  <cp:lastModifiedBy>Francieli A. da Rosa</cp:lastModifiedBy>
  <cp:revision>2</cp:revision>
  <dcterms:created xsi:type="dcterms:W3CDTF">2021-01-07T14:27:00Z</dcterms:created>
  <dcterms:modified xsi:type="dcterms:W3CDTF">2021-01-07T14:31:00Z</dcterms:modified>
</cp:coreProperties>
</file>